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29" w:rsidRDefault="009E5929" w:rsidP="009E5929">
      <w:pPr>
        <w:spacing w:after="0"/>
      </w:pPr>
      <w:bookmarkStart w:id="0" w:name="_GoBack"/>
      <w:bookmarkEnd w:id="0"/>
    </w:p>
    <w:p w:rsidR="009E5929" w:rsidRDefault="009E5929" w:rsidP="009E5929">
      <w:pPr>
        <w:spacing w:after="0"/>
      </w:pPr>
      <w:r>
        <w:t xml:space="preserve"> </w:t>
      </w:r>
    </w:p>
    <w:p w:rsidR="009E5929" w:rsidRDefault="009E5929" w:rsidP="009E5929">
      <w:pPr>
        <w:spacing w:after="0"/>
      </w:pPr>
      <w:r>
        <w:t>CIOMA MEMBER ALERT</w:t>
      </w:r>
    </w:p>
    <w:p w:rsidR="009E5929" w:rsidRDefault="009E5929" w:rsidP="009E5929">
      <w:pPr>
        <w:spacing w:after="0"/>
      </w:pPr>
    </w:p>
    <w:p w:rsidR="009E5929" w:rsidRDefault="009E5929" w:rsidP="009E5929">
      <w:pPr>
        <w:spacing w:after="0"/>
      </w:pPr>
      <w:r>
        <w:t>General Membership Alert</w:t>
      </w:r>
    </w:p>
    <w:p w:rsidR="009E5929" w:rsidRDefault="009E5929" w:rsidP="009E5929">
      <w:pPr>
        <w:spacing w:after="0"/>
      </w:pPr>
      <w:r>
        <w:t>6/15/16 Update</w:t>
      </w:r>
    </w:p>
    <w:p w:rsidR="009E5929" w:rsidRDefault="009E5929" w:rsidP="009E5929">
      <w:pPr>
        <w:spacing w:after="0"/>
      </w:pPr>
      <w:r>
        <w:t>Kill SB 1400 Prohibiting C-Stores from Selling Tobacco Products</w:t>
      </w:r>
    </w:p>
    <w:p w:rsidR="009E5929" w:rsidRDefault="009E5929" w:rsidP="009E5929">
      <w:pPr>
        <w:spacing w:after="0"/>
      </w:pPr>
      <w:r>
        <w:t>6/15/16</w:t>
      </w:r>
    </w:p>
    <w:p w:rsidR="009E5929" w:rsidRDefault="009E5929" w:rsidP="009E5929">
      <w:pPr>
        <w:spacing w:after="0"/>
      </w:pPr>
    </w:p>
    <w:p w:rsidR="009E5929" w:rsidRDefault="009E5929" w:rsidP="009E5929">
      <w:pPr>
        <w:spacing w:after="0"/>
      </w:pPr>
      <w:r>
        <w:t xml:space="preserve"> </w:t>
      </w:r>
    </w:p>
    <w:p w:rsidR="009E5929" w:rsidRDefault="009E5929" w:rsidP="009E5929">
      <w:pPr>
        <w:spacing w:after="0"/>
      </w:pPr>
      <w:r>
        <w:t xml:space="preserve">CIOMA Members: </w:t>
      </w:r>
    </w:p>
    <w:p w:rsidR="009E5929" w:rsidRDefault="009E5929" w:rsidP="009E5929">
      <w:pPr>
        <w:spacing w:after="0"/>
      </w:pPr>
    </w:p>
    <w:p w:rsidR="009E5929" w:rsidRDefault="009E5929" w:rsidP="009E5929">
      <w:pPr>
        <w:spacing w:after="0"/>
      </w:pPr>
      <w:r>
        <w:t>This is your third SB 1400 Alert, updated with the most recent information.  We apologize for the moving targets, but things are happening quickly.</w:t>
      </w:r>
    </w:p>
    <w:p w:rsidR="009E5929" w:rsidRDefault="009E5929" w:rsidP="009E5929">
      <w:pPr>
        <w:spacing w:after="0"/>
      </w:pPr>
      <w:r>
        <w:t xml:space="preserve"> </w:t>
      </w:r>
    </w:p>
    <w:p w:rsidR="009E5929" w:rsidRDefault="009E5929" w:rsidP="009E5929">
      <w:pPr>
        <w:spacing w:after="0"/>
      </w:pPr>
      <w:r w:rsidRPr="009E5929">
        <w:rPr>
          <w:u w:val="single"/>
        </w:rPr>
        <w:t>Committee Assignments &amp; Probable Hearing Dates</w:t>
      </w:r>
      <w:r>
        <w:t xml:space="preserve"> -</w:t>
      </w:r>
    </w:p>
    <w:p w:rsidR="009E5929" w:rsidRDefault="009E5929" w:rsidP="009E5929">
      <w:pPr>
        <w:spacing w:after="0"/>
      </w:pPr>
      <w:r>
        <w:t>SB 1400 has been double-referred to two Assembly Committees: Assembly Government Organization (GO) and Assembly Business &amp; Professions (B&amp;P).  The measure must pass both of these Committees by July 1 to make the policy committee deadline.</w:t>
      </w:r>
    </w:p>
    <w:p w:rsidR="009E5929" w:rsidRDefault="009E5929" w:rsidP="009E5929">
      <w:pPr>
        <w:spacing w:after="0"/>
      </w:pPr>
      <w:r>
        <w:t xml:space="preserve"> </w:t>
      </w:r>
    </w:p>
    <w:p w:rsidR="009E5929" w:rsidRDefault="009E5929" w:rsidP="009E5929">
      <w:pPr>
        <w:spacing w:after="0"/>
      </w:pPr>
      <w:r>
        <w:t>Although the measures have not been calendared yet by the Committees, the most-probable scenario is that B&amp;P will take up the measure Tuesday June 21 at 9:30 a.m. - Room 447 in the Capitol.  We are encouraging Sacramento-area retailers or others opposed to SB 1400 to show your opposition to the measure</w:t>
      </w:r>
      <w:r>
        <w:rPr>
          <w:rFonts w:ascii="Arial" w:hAnsi="Arial" w:cs="Arial"/>
          <w:color w:val="000000"/>
        </w:rPr>
        <w:t xml:space="preserve">.  </w:t>
      </w:r>
      <w:hyperlink r:id="rId5" w:tgtFrame="_blank" w:history="1">
        <w:r>
          <w:rPr>
            <w:rStyle w:val="Hyperlink"/>
            <w:rFonts w:ascii="Arial" w:hAnsi="Arial" w:cs="Arial"/>
          </w:rPr>
          <w:t>Click here</w:t>
        </w:r>
      </w:hyperlink>
      <w:r>
        <w:rPr>
          <w:rFonts w:ascii="Arial" w:hAnsi="Arial" w:cs="Arial"/>
          <w:color w:val="000000"/>
        </w:rPr>
        <w:t xml:space="preserve"> </w:t>
      </w:r>
      <w:r>
        <w:t>if you are interested in attending the B&amp;P Committee meeting.  We will keep you up to date on any changes.  Just meet in front of the Committee room around 9:15 a.m. June 21.</w:t>
      </w:r>
    </w:p>
    <w:p w:rsidR="009E5929" w:rsidRDefault="009E5929" w:rsidP="009E5929">
      <w:pPr>
        <w:spacing w:after="0"/>
      </w:pPr>
      <w:r>
        <w:t xml:space="preserve"> </w:t>
      </w:r>
    </w:p>
    <w:p w:rsidR="009E5929" w:rsidRDefault="009E5929" w:rsidP="009E5929">
      <w:pPr>
        <w:spacing w:after="0"/>
      </w:pPr>
      <w:r>
        <w:t xml:space="preserve">Then, the Assembly Government Organization (GO) Committee will take up the measure, if it passes B&amp;P, on Wednesday June 22, 9:30 a.m. Room 4202.  We are organizing a gathering location for anyone who wants to oppose SB 1400 at the Sacramento Hyatt Regency (downtown) Regency Ballroom F.  We will have refreshments before the hearing and appetizers after for our debriefing session.   The Room will be open at 8:00 a.m. </w:t>
      </w:r>
      <w:hyperlink r:id="rId6" w:tgtFrame="_blank" w:history="1">
        <w:r>
          <w:rPr>
            <w:rStyle w:val="Hyperlink"/>
            <w:rFonts w:ascii="Arial" w:hAnsi="Arial" w:cs="Arial"/>
          </w:rPr>
          <w:t>Click here</w:t>
        </w:r>
      </w:hyperlink>
      <w:r>
        <w:t xml:space="preserve"> if you are interested in attending the GO Committee meeting.  We will keep you up to date on any changes.</w:t>
      </w:r>
    </w:p>
    <w:p w:rsidR="009E5929" w:rsidRDefault="009E5929" w:rsidP="009E5929">
      <w:pPr>
        <w:spacing w:after="0"/>
      </w:pPr>
      <w:r>
        <w:t xml:space="preserve"> </w:t>
      </w:r>
    </w:p>
    <w:p w:rsidR="009E5929" w:rsidRPr="009E5929" w:rsidRDefault="009E5929" w:rsidP="009E5929">
      <w:pPr>
        <w:spacing w:after="0"/>
        <w:rPr>
          <w:u w:val="single"/>
        </w:rPr>
      </w:pPr>
      <w:r w:rsidRPr="009E5929">
        <w:rPr>
          <w:u w:val="single"/>
        </w:rPr>
        <w:t xml:space="preserve">Who to Write, Call or Fax, and When - </w:t>
      </w:r>
    </w:p>
    <w:p w:rsidR="009E5929" w:rsidRDefault="009E5929" w:rsidP="009E5929">
      <w:pPr>
        <w:spacing w:after="0"/>
      </w:pPr>
      <w:r>
        <w:t xml:space="preserve"> </w:t>
      </w:r>
    </w:p>
    <w:p w:rsidR="009E5929" w:rsidRDefault="009E5929" w:rsidP="009E5929">
      <w:pPr>
        <w:spacing w:after="0"/>
      </w:pPr>
      <w:r>
        <w:t>So now we have two Committees to contact, and quickly.  We have already set up Voter Voice capability for those of our members who are direct constituents of either B&amp;P or GO Committee members - you would have received an email about communication through Voter Voice if you are a constituent.</w:t>
      </w:r>
    </w:p>
    <w:p w:rsidR="009E5929" w:rsidRDefault="009E5929" w:rsidP="009E5929">
      <w:pPr>
        <w:spacing w:after="0"/>
      </w:pPr>
      <w:r>
        <w:t xml:space="preserve"> </w:t>
      </w:r>
    </w:p>
    <w:p w:rsidR="009E5929" w:rsidRDefault="009E5929" w:rsidP="009E5929">
      <w:pPr>
        <w:spacing w:after="0"/>
      </w:pPr>
      <w:r>
        <w:t xml:space="preserve">But we need any interested member to quickly contact Committee members opposing the measure.  Unfortunately we cannot use Voter Voice to do blanket emails to Committee members, so we have provided Committee contact information here - </w:t>
      </w:r>
      <w:hyperlink r:id="rId7" w:tgtFrame="_blank" w:history="1">
        <w:r>
          <w:rPr>
            <w:rStyle w:val="Hyperlink"/>
            <w:rFonts w:ascii="Arial" w:hAnsi="Arial" w:cs="Arial"/>
          </w:rPr>
          <w:t>click here for B&amp;P</w:t>
        </w:r>
      </w:hyperlink>
      <w:r>
        <w:rPr>
          <w:rFonts w:ascii="Arial" w:hAnsi="Arial" w:cs="Arial"/>
          <w:color w:val="000000"/>
        </w:rPr>
        <w:t xml:space="preserve">; </w:t>
      </w:r>
      <w:hyperlink r:id="rId8" w:tgtFrame="_blank" w:history="1">
        <w:r>
          <w:rPr>
            <w:rStyle w:val="Hyperlink"/>
            <w:rFonts w:ascii="Arial" w:hAnsi="Arial" w:cs="Arial"/>
          </w:rPr>
          <w:t>click here for GO</w:t>
        </w:r>
      </w:hyperlink>
      <w:r>
        <w:t>.</w:t>
      </w:r>
    </w:p>
    <w:p w:rsidR="009E5929" w:rsidRDefault="009E5929" w:rsidP="009E5929">
      <w:pPr>
        <w:spacing w:after="0"/>
      </w:pPr>
      <w:r>
        <w:lastRenderedPageBreak/>
        <w:t xml:space="preserve"> </w:t>
      </w:r>
    </w:p>
    <w:p w:rsidR="009E5929" w:rsidRDefault="009E5929" w:rsidP="009E5929">
      <w:pPr>
        <w:spacing w:after="0"/>
      </w:pPr>
      <w:r>
        <w:t>1) Fax members on the Committees a letter.  A sample letter, that can be edited, is provided below.</w:t>
      </w:r>
    </w:p>
    <w:p w:rsidR="009E5929" w:rsidRDefault="009E5929" w:rsidP="009E5929">
      <w:pPr>
        <w:spacing w:after="0"/>
      </w:pPr>
      <w:r>
        <w:t xml:space="preserve">2) </w:t>
      </w:r>
      <w:proofErr w:type="spellStart"/>
      <w:r>
        <w:t>And/Or</w:t>
      </w:r>
      <w:proofErr w:type="spellEnd"/>
      <w:r>
        <w:t xml:space="preserve"> call Committee offices and register your opposition.</w:t>
      </w:r>
    </w:p>
    <w:p w:rsidR="009E5929" w:rsidRDefault="009E5929" w:rsidP="009E5929">
      <w:pPr>
        <w:spacing w:after="0"/>
      </w:pPr>
      <w:r>
        <w:t xml:space="preserve">3) </w:t>
      </w:r>
      <w:proofErr w:type="gramStart"/>
      <w:r>
        <w:t>Ask</w:t>
      </w:r>
      <w:proofErr w:type="gramEnd"/>
      <w:r>
        <w:t xml:space="preserve"> your vendors and customers to weigh in, opposing SB 1400.</w:t>
      </w:r>
    </w:p>
    <w:p w:rsidR="009E5929" w:rsidRDefault="009E5929" w:rsidP="009E5929">
      <w:pPr>
        <w:spacing w:after="0"/>
      </w:pPr>
      <w:r>
        <w:t xml:space="preserve"> </w:t>
      </w:r>
    </w:p>
    <w:p w:rsidR="009E5929" w:rsidRDefault="009E5929" w:rsidP="009E5929">
      <w:pPr>
        <w:spacing w:after="0"/>
      </w:pPr>
      <w:r>
        <w:t xml:space="preserve">This needs to happen very quickly since June 21-22 is coming fast upon us. </w:t>
      </w:r>
    </w:p>
    <w:p w:rsidR="009E5929" w:rsidRDefault="009E5929" w:rsidP="009E5929">
      <w:pPr>
        <w:spacing w:after="0"/>
      </w:pPr>
      <w:r>
        <w:t xml:space="preserve"> </w:t>
      </w:r>
    </w:p>
    <w:p w:rsidR="009E5929" w:rsidRDefault="009E5929" w:rsidP="009E5929">
      <w:pPr>
        <w:spacing w:after="0"/>
      </w:pPr>
      <w:r>
        <w:t xml:space="preserve">If you need further information, contact Jay </w:t>
      </w:r>
      <w:proofErr w:type="spellStart"/>
      <w:r>
        <w:t>McKeeman</w:t>
      </w:r>
      <w:proofErr w:type="spellEnd"/>
      <w:r>
        <w:t xml:space="preserve"> or Trina Isidro at the CIOMA offices - 916-646-5999.</w:t>
      </w:r>
    </w:p>
    <w:p w:rsidR="009E5929" w:rsidRDefault="009E5929" w:rsidP="009E5929">
      <w:pPr>
        <w:spacing w:after="0"/>
      </w:pPr>
      <w:r>
        <w:t xml:space="preserve"> </w:t>
      </w:r>
    </w:p>
    <w:p w:rsidR="009E5929" w:rsidRDefault="009E5929" w:rsidP="009E5929">
      <w:pPr>
        <w:spacing w:after="0"/>
      </w:pPr>
      <w:r>
        <w:t>Sample Letter</w:t>
      </w:r>
    </w:p>
    <w:p w:rsidR="009E5929" w:rsidRDefault="009E5929" w:rsidP="009E5929">
      <w:pPr>
        <w:spacing w:after="0"/>
      </w:pPr>
      <w:r>
        <w:t xml:space="preserve"> </w:t>
      </w:r>
    </w:p>
    <w:p w:rsidR="009E5929" w:rsidRDefault="009E5929" w:rsidP="009E5929">
      <w:pPr>
        <w:spacing w:after="0"/>
      </w:pPr>
      <w:r>
        <w:t>Company Letterhead</w:t>
      </w:r>
    </w:p>
    <w:p w:rsidR="009E5929" w:rsidRDefault="009E5929" w:rsidP="009E5929">
      <w:pPr>
        <w:spacing w:after="0"/>
      </w:pPr>
      <w:r>
        <w:t xml:space="preserve"> </w:t>
      </w:r>
    </w:p>
    <w:p w:rsidR="009E5929" w:rsidRDefault="009E5929" w:rsidP="009E5929">
      <w:pPr>
        <w:spacing w:after="0"/>
      </w:pPr>
      <w:r>
        <w:t>I am asking you to vote NO on SB 1400 (</w:t>
      </w:r>
      <w:proofErr w:type="spellStart"/>
      <w:r>
        <w:t>Wieckowski</w:t>
      </w:r>
      <w:proofErr w:type="spellEnd"/>
      <w:r>
        <w:t>) that will be heard in the very near future by the Assembly Government Organization Committee.  AB 1400 will directly prohibit 30,000 retailers (including grocery stores, and the convenience industry) from selling tobacco products.  I own, or provide essential services to, convenience stores.  Sale of tobacco products provide essential revenues, allowing continued operation of a vital community service location.  Prohibiting sales of tobacco products will create serious, if not fatal, consequences for my business.  This may result in reduced hours of operation, reduction in product variety, and shorter work hours or layoffs for my employees.</w:t>
      </w:r>
    </w:p>
    <w:p w:rsidR="009E5929" w:rsidRDefault="009E5929" w:rsidP="009E5929">
      <w:pPr>
        <w:spacing w:after="0"/>
      </w:pPr>
      <w:r>
        <w:t xml:space="preserve"> </w:t>
      </w:r>
    </w:p>
    <w:p w:rsidR="009E5929" w:rsidRDefault="009E5929" w:rsidP="009E5929">
      <w:pPr>
        <w:spacing w:after="0"/>
      </w:pPr>
      <w:r>
        <w:t>There is no good reason to support the sales prohibition in SB 1400:</w:t>
      </w:r>
    </w:p>
    <w:p w:rsidR="009E5929" w:rsidRDefault="009E5929" w:rsidP="009E5929">
      <w:pPr>
        <w:spacing w:after="0"/>
      </w:pPr>
      <w:r>
        <w:t>- Convenience stores have a well-deserved and positive compliance record; serving only those eligible to buy legal tobacco products.</w:t>
      </w:r>
    </w:p>
    <w:p w:rsidR="009E5929" w:rsidRDefault="009E5929" w:rsidP="009E5929">
      <w:pPr>
        <w:spacing w:after="0"/>
      </w:pPr>
      <w:r>
        <w:t>- Convenience stores provide essential community employment and tax base support.</w:t>
      </w:r>
    </w:p>
    <w:p w:rsidR="009E5929" w:rsidRDefault="009E5929" w:rsidP="009E5929">
      <w:pPr>
        <w:spacing w:after="0"/>
      </w:pPr>
      <w:r>
        <w:t>- My business provides civic support in the neighborhood - sponsorship or in-kind donations for sports leagues, community organizations and local events.</w:t>
      </w:r>
    </w:p>
    <w:p w:rsidR="009E5929" w:rsidRDefault="009E5929" w:rsidP="009E5929">
      <w:pPr>
        <w:spacing w:after="0"/>
      </w:pPr>
      <w:r>
        <w:t>-Tobacco sales requirements including age limit, licensing fee increase and stronger enforcement funding have all taken place very recently.</w:t>
      </w:r>
    </w:p>
    <w:p w:rsidR="009E5929" w:rsidRDefault="009E5929" w:rsidP="009E5929">
      <w:pPr>
        <w:spacing w:after="0"/>
      </w:pPr>
      <w:r>
        <w:t xml:space="preserve"> </w:t>
      </w:r>
    </w:p>
    <w:p w:rsidR="009E5929" w:rsidRDefault="009E5929" w:rsidP="009E5929">
      <w:pPr>
        <w:spacing w:after="0"/>
      </w:pPr>
      <w:r>
        <w:t>Further, SB 1400 will have bad tax revenue consequences statewide:</w:t>
      </w:r>
    </w:p>
    <w:p w:rsidR="009E5929" w:rsidRDefault="009E5929" w:rsidP="009E5929">
      <w:pPr>
        <w:spacing w:after="0"/>
      </w:pPr>
      <w:r>
        <w:t>- Reduction of approximately $56 million in tobacco excise taxes, which fund a variety of public health programs.</w:t>
      </w:r>
    </w:p>
    <w:p w:rsidR="009E5929" w:rsidRDefault="009E5929" w:rsidP="009E5929">
      <w:pPr>
        <w:spacing w:after="0"/>
      </w:pPr>
      <w:r>
        <w:t>- Reduction of sales tax by $29 million, negatively affecting both state and local coffers.</w:t>
      </w:r>
    </w:p>
    <w:p w:rsidR="009E5929" w:rsidRDefault="009E5929" w:rsidP="009E5929">
      <w:pPr>
        <w:spacing w:after="0"/>
      </w:pPr>
      <w:r>
        <w:t xml:space="preserve"> </w:t>
      </w:r>
    </w:p>
    <w:p w:rsidR="009E5929" w:rsidRDefault="009E5929" w:rsidP="009E5929">
      <w:pPr>
        <w:spacing w:after="0"/>
      </w:pPr>
      <w:r>
        <w:t xml:space="preserve">All the above reasons argue strongly to reject SB 1400.  </w:t>
      </w:r>
    </w:p>
    <w:p w:rsidR="009E5929" w:rsidRDefault="009E5929" w:rsidP="009E5929">
      <w:pPr>
        <w:spacing w:after="0"/>
      </w:pPr>
      <w:r>
        <w:t xml:space="preserve"> </w:t>
      </w:r>
    </w:p>
    <w:p w:rsidR="009E5929" w:rsidRDefault="009E5929" w:rsidP="009E5929">
      <w:pPr>
        <w:spacing w:after="0"/>
      </w:pPr>
      <w:r>
        <w:t>I urgently request your NO vote on this ill-advised measure.</w:t>
      </w:r>
    </w:p>
    <w:p w:rsidR="009E5929" w:rsidRDefault="009E5929" w:rsidP="009E5929">
      <w:pPr>
        <w:spacing w:after="0"/>
      </w:pPr>
      <w:r>
        <w:t xml:space="preserve"> </w:t>
      </w:r>
    </w:p>
    <w:p w:rsidR="009E5929" w:rsidRDefault="009E5929" w:rsidP="009E5929">
      <w:pPr>
        <w:spacing w:after="0"/>
      </w:pPr>
      <w:r>
        <w:t>Signature block</w:t>
      </w:r>
    </w:p>
    <w:p w:rsidR="009E5929" w:rsidRDefault="009E5929" w:rsidP="009E5929">
      <w:pPr>
        <w:spacing w:after="0"/>
      </w:pPr>
      <w:r>
        <w:t xml:space="preserve"> </w:t>
      </w:r>
    </w:p>
    <w:p w:rsidR="009E5929" w:rsidRDefault="009E5929" w:rsidP="009E5929">
      <w:pPr>
        <w:spacing w:after="0"/>
      </w:pPr>
      <w:r>
        <w:lastRenderedPageBreak/>
        <w:t>Additional Information</w:t>
      </w:r>
    </w:p>
    <w:p w:rsidR="009E5929" w:rsidRDefault="009E5929" w:rsidP="009E5929">
      <w:pPr>
        <w:spacing w:after="0"/>
      </w:pPr>
      <w:r>
        <w:t xml:space="preserve"> </w:t>
      </w:r>
    </w:p>
    <w:p w:rsidR="009E5929" w:rsidRDefault="009E5929" w:rsidP="009E5929">
      <w:pPr>
        <w:spacing w:after="0"/>
      </w:pPr>
      <w:r>
        <w:t xml:space="preserve">NACS has provided District information on convenience store data for each of the GO members below is a link to each of the c-store data page for the district of that member.  A separate Alert will contain c-store data for B&amp;P members. </w:t>
      </w:r>
    </w:p>
    <w:p w:rsidR="009E5929" w:rsidRDefault="009E5929" w:rsidP="009E5929">
      <w:pPr>
        <w:spacing w:after="0"/>
      </w:pPr>
    </w:p>
    <w:p w:rsidR="009E5929" w:rsidRDefault="009E5929" w:rsidP="009E5929">
      <w:pPr>
        <w:spacing w:after="0"/>
        <w:rPr>
          <w:rFonts w:ascii="Arial" w:hAnsi="Arial" w:cs="Arial"/>
          <w:color w:val="000000"/>
        </w:rPr>
      </w:pPr>
      <w:hyperlink r:id="rId9" w:tgtFrame="_blank" w:history="1">
        <w:r>
          <w:rPr>
            <w:rStyle w:val="Hyperlink"/>
            <w:rFonts w:ascii="Arial" w:hAnsi="Arial" w:cs="Arial"/>
          </w:rPr>
          <w:t>Adam Gray</w:t>
        </w:r>
      </w:hyperlink>
      <w:r>
        <w:rPr>
          <w:rFonts w:ascii="Arial" w:hAnsi="Arial" w:cs="Arial"/>
          <w:color w:val="000000"/>
        </w:rPr>
        <w:t xml:space="preserve"> (chair)</w:t>
      </w:r>
    </w:p>
    <w:p w:rsidR="009E5929" w:rsidRDefault="009E5929" w:rsidP="009E5929">
      <w:pPr>
        <w:spacing w:after="0"/>
        <w:rPr>
          <w:rFonts w:ascii="Arial" w:hAnsi="Arial" w:cs="Arial"/>
          <w:color w:val="000000"/>
        </w:rPr>
      </w:pPr>
      <w:hyperlink r:id="rId10" w:tgtFrame="_blank" w:history="1">
        <w:r>
          <w:rPr>
            <w:rStyle w:val="Hyperlink"/>
            <w:rFonts w:ascii="Arial" w:hAnsi="Arial" w:cs="Arial"/>
          </w:rPr>
          <w:t>Frank Bigelow</w:t>
        </w:r>
      </w:hyperlink>
      <w:r>
        <w:rPr>
          <w:rFonts w:ascii="Arial" w:hAnsi="Arial" w:cs="Arial"/>
          <w:color w:val="000000"/>
        </w:rPr>
        <w:t xml:space="preserve"> (vice chair)</w:t>
      </w:r>
    </w:p>
    <w:p w:rsidR="009E5929" w:rsidRDefault="009E5929" w:rsidP="009E5929">
      <w:pPr>
        <w:spacing w:after="0"/>
        <w:rPr>
          <w:rFonts w:ascii="Arial" w:hAnsi="Arial" w:cs="Arial"/>
          <w:color w:val="000000"/>
        </w:rPr>
      </w:pPr>
      <w:hyperlink r:id="rId11" w:tgtFrame="_blank" w:history="1">
        <w:r>
          <w:rPr>
            <w:rStyle w:val="Hyperlink"/>
            <w:rFonts w:ascii="Arial" w:hAnsi="Arial" w:cs="Arial"/>
          </w:rPr>
          <w:t xml:space="preserve">Luis </w:t>
        </w:r>
        <w:proofErr w:type="spellStart"/>
        <w:r>
          <w:rPr>
            <w:rStyle w:val="Hyperlink"/>
            <w:rFonts w:ascii="Arial" w:hAnsi="Arial" w:cs="Arial"/>
          </w:rPr>
          <w:t>Alejo</w:t>
        </w:r>
        <w:proofErr w:type="spellEnd"/>
      </w:hyperlink>
    </w:p>
    <w:p w:rsidR="009E5929" w:rsidRDefault="009E5929" w:rsidP="009E5929">
      <w:pPr>
        <w:spacing w:after="0"/>
        <w:rPr>
          <w:rFonts w:ascii="Arial" w:hAnsi="Arial" w:cs="Arial"/>
          <w:color w:val="000000"/>
        </w:rPr>
      </w:pPr>
      <w:hyperlink r:id="rId12" w:tgtFrame="_blank" w:history="1">
        <w:r>
          <w:rPr>
            <w:rStyle w:val="Hyperlink"/>
            <w:rFonts w:ascii="Arial" w:hAnsi="Arial" w:cs="Arial"/>
          </w:rPr>
          <w:t xml:space="preserve">Rob </w:t>
        </w:r>
        <w:proofErr w:type="spellStart"/>
        <w:r>
          <w:rPr>
            <w:rStyle w:val="Hyperlink"/>
            <w:rFonts w:ascii="Arial" w:hAnsi="Arial" w:cs="Arial"/>
          </w:rPr>
          <w:t>Bonta</w:t>
        </w:r>
        <w:proofErr w:type="spellEnd"/>
      </w:hyperlink>
    </w:p>
    <w:p w:rsidR="009E5929" w:rsidRDefault="009E5929" w:rsidP="009E5929">
      <w:pPr>
        <w:spacing w:after="0"/>
        <w:rPr>
          <w:rFonts w:ascii="Arial" w:hAnsi="Arial" w:cs="Arial"/>
          <w:color w:val="000000"/>
        </w:rPr>
      </w:pPr>
      <w:hyperlink r:id="rId13" w:tgtFrame="_blank" w:history="1">
        <w:r>
          <w:rPr>
            <w:rStyle w:val="Hyperlink"/>
            <w:rFonts w:ascii="Arial" w:hAnsi="Arial" w:cs="Arial"/>
          </w:rPr>
          <w:t>Nora Campos</w:t>
        </w:r>
      </w:hyperlink>
    </w:p>
    <w:p w:rsidR="009E5929" w:rsidRDefault="009E5929" w:rsidP="009E5929">
      <w:pPr>
        <w:spacing w:after="0"/>
        <w:rPr>
          <w:rFonts w:ascii="Arial" w:hAnsi="Arial" w:cs="Arial"/>
          <w:color w:val="000000"/>
        </w:rPr>
      </w:pPr>
      <w:hyperlink r:id="rId14" w:tgtFrame="_blank" w:history="1">
        <w:r>
          <w:rPr>
            <w:rStyle w:val="Hyperlink"/>
            <w:rFonts w:ascii="Arial" w:hAnsi="Arial" w:cs="Arial"/>
          </w:rPr>
          <w:t>Ken Cooley</w:t>
        </w:r>
      </w:hyperlink>
    </w:p>
    <w:p w:rsidR="009E5929" w:rsidRDefault="009E5929" w:rsidP="009E5929">
      <w:pPr>
        <w:spacing w:after="0"/>
        <w:rPr>
          <w:rFonts w:ascii="Arial" w:hAnsi="Arial" w:cs="Arial"/>
          <w:color w:val="000000"/>
        </w:rPr>
      </w:pPr>
      <w:hyperlink r:id="rId15" w:tgtFrame="_blank" w:history="1">
        <w:r>
          <w:rPr>
            <w:rStyle w:val="Hyperlink"/>
            <w:rFonts w:ascii="Arial" w:hAnsi="Arial" w:cs="Arial"/>
          </w:rPr>
          <w:t>Jim Cooper</w:t>
        </w:r>
      </w:hyperlink>
    </w:p>
    <w:p w:rsidR="009E5929" w:rsidRDefault="009E5929" w:rsidP="009E5929">
      <w:pPr>
        <w:spacing w:after="0"/>
        <w:rPr>
          <w:rFonts w:ascii="Arial" w:hAnsi="Arial" w:cs="Arial"/>
          <w:color w:val="000000"/>
        </w:rPr>
      </w:pPr>
      <w:hyperlink r:id="rId16" w:tgtFrame="_blank" w:history="1">
        <w:r>
          <w:rPr>
            <w:rStyle w:val="Hyperlink"/>
            <w:rFonts w:ascii="Arial" w:hAnsi="Arial" w:cs="Arial"/>
          </w:rPr>
          <w:t>Tom Daly</w:t>
        </w:r>
      </w:hyperlink>
    </w:p>
    <w:p w:rsidR="009E5929" w:rsidRDefault="009E5929" w:rsidP="009E5929">
      <w:pPr>
        <w:spacing w:after="0"/>
        <w:rPr>
          <w:rFonts w:ascii="Arial" w:hAnsi="Arial" w:cs="Arial"/>
          <w:color w:val="000000"/>
        </w:rPr>
      </w:pPr>
      <w:hyperlink r:id="rId17" w:tgtFrame="_blank" w:history="1">
        <w:r>
          <w:rPr>
            <w:rStyle w:val="Hyperlink"/>
            <w:rFonts w:ascii="Arial" w:hAnsi="Arial" w:cs="Arial"/>
          </w:rPr>
          <w:t>Jim Gallagher</w:t>
        </w:r>
      </w:hyperlink>
    </w:p>
    <w:p w:rsidR="009E5929" w:rsidRDefault="009E5929" w:rsidP="009E5929">
      <w:pPr>
        <w:spacing w:after="0"/>
        <w:rPr>
          <w:rFonts w:ascii="Arial" w:hAnsi="Arial" w:cs="Arial"/>
          <w:color w:val="000000"/>
        </w:rPr>
      </w:pPr>
      <w:hyperlink r:id="rId18" w:tgtFrame="_blank" w:history="1">
        <w:r>
          <w:rPr>
            <w:rStyle w:val="Hyperlink"/>
            <w:rFonts w:ascii="Arial" w:hAnsi="Arial" w:cs="Arial"/>
          </w:rPr>
          <w:t>Christina Garcia</w:t>
        </w:r>
      </w:hyperlink>
    </w:p>
    <w:p w:rsidR="009E5929" w:rsidRDefault="009E5929" w:rsidP="009E5929">
      <w:pPr>
        <w:spacing w:after="0"/>
        <w:rPr>
          <w:rFonts w:ascii="Arial" w:hAnsi="Arial" w:cs="Arial"/>
          <w:color w:val="000000"/>
        </w:rPr>
      </w:pPr>
      <w:hyperlink r:id="rId19" w:tgtFrame="_blank" w:history="1">
        <w:r>
          <w:rPr>
            <w:rStyle w:val="Hyperlink"/>
            <w:rFonts w:ascii="Arial" w:hAnsi="Arial" w:cs="Arial"/>
          </w:rPr>
          <w:t>Eduardo Garcia</w:t>
        </w:r>
      </w:hyperlink>
    </w:p>
    <w:p w:rsidR="009E5929" w:rsidRDefault="009E5929" w:rsidP="009E5929">
      <w:pPr>
        <w:spacing w:after="0"/>
        <w:rPr>
          <w:rFonts w:ascii="Arial" w:hAnsi="Arial" w:cs="Arial"/>
          <w:color w:val="000000"/>
        </w:rPr>
      </w:pPr>
      <w:hyperlink r:id="rId20" w:tgtFrame="_blank" w:history="1">
        <w:r>
          <w:rPr>
            <w:rStyle w:val="Hyperlink"/>
            <w:rFonts w:ascii="Arial" w:hAnsi="Arial" w:cs="Arial"/>
          </w:rPr>
          <w:t>Mike Gipson</w:t>
        </w:r>
      </w:hyperlink>
    </w:p>
    <w:p w:rsidR="009E5929" w:rsidRDefault="009E5929" w:rsidP="009E5929">
      <w:pPr>
        <w:spacing w:after="0"/>
        <w:rPr>
          <w:rFonts w:ascii="Arial" w:hAnsi="Arial" w:cs="Arial"/>
          <w:color w:val="000000"/>
        </w:rPr>
      </w:pPr>
      <w:hyperlink r:id="rId21" w:tgtFrame="_blank" w:history="1">
        <w:r>
          <w:rPr>
            <w:rStyle w:val="Hyperlink"/>
            <w:rFonts w:ascii="Arial" w:hAnsi="Arial" w:cs="Arial"/>
          </w:rPr>
          <w:t>Roger Hernandez</w:t>
        </w:r>
      </w:hyperlink>
    </w:p>
    <w:p w:rsidR="009E5929" w:rsidRDefault="009E5929" w:rsidP="009E5929">
      <w:pPr>
        <w:spacing w:after="0"/>
        <w:rPr>
          <w:rFonts w:ascii="Arial" w:hAnsi="Arial" w:cs="Arial"/>
          <w:color w:val="000000"/>
        </w:rPr>
      </w:pPr>
      <w:hyperlink r:id="rId22" w:tgtFrame="_blank" w:history="1">
        <w:r>
          <w:rPr>
            <w:rStyle w:val="Hyperlink"/>
            <w:rFonts w:ascii="Arial" w:hAnsi="Arial" w:cs="Arial"/>
          </w:rPr>
          <w:t>Reginald Jones-Sawyer</w:t>
        </w:r>
      </w:hyperlink>
    </w:p>
    <w:p w:rsidR="009E5929" w:rsidRDefault="009E5929" w:rsidP="009E5929">
      <w:pPr>
        <w:spacing w:after="0"/>
        <w:rPr>
          <w:rFonts w:ascii="Arial" w:hAnsi="Arial" w:cs="Arial"/>
          <w:color w:val="000000"/>
        </w:rPr>
      </w:pPr>
      <w:hyperlink r:id="rId23" w:tgtFrame="_blank" w:history="1">
        <w:r>
          <w:rPr>
            <w:rStyle w:val="Hyperlink"/>
            <w:rFonts w:ascii="Arial" w:hAnsi="Arial" w:cs="Arial"/>
          </w:rPr>
          <w:t>Marc Levine</w:t>
        </w:r>
      </w:hyperlink>
    </w:p>
    <w:p w:rsidR="009E5929" w:rsidRDefault="009E5929" w:rsidP="009E5929">
      <w:pPr>
        <w:spacing w:after="0"/>
        <w:rPr>
          <w:rFonts w:ascii="Arial" w:hAnsi="Arial" w:cs="Arial"/>
          <w:color w:val="000000"/>
        </w:rPr>
      </w:pPr>
      <w:hyperlink r:id="rId24" w:tgtFrame="_blank" w:history="1">
        <w:r>
          <w:rPr>
            <w:rStyle w:val="Hyperlink"/>
            <w:rFonts w:ascii="Arial" w:hAnsi="Arial" w:cs="Arial"/>
          </w:rPr>
          <w:t>Eric Linder</w:t>
        </w:r>
      </w:hyperlink>
    </w:p>
    <w:p w:rsidR="009E5929" w:rsidRDefault="009E5929" w:rsidP="009E5929">
      <w:pPr>
        <w:spacing w:after="0"/>
        <w:rPr>
          <w:rFonts w:ascii="Arial" w:hAnsi="Arial" w:cs="Arial"/>
          <w:color w:val="000000"/>
        </w:rPr>
      </w:pPr>
      <w:hyperlink r:id="rId25" w:tgtFrame="_blank" w:history="1">
        <w:r>
          <w:rPr>
            <w:rStyle w:val="Hyperlink"/>
            <w:rFonts w:ascii="Arial" w:hAnsi="Arial" w:cs="Arial"/>
          </w:rPr>
          <w:t xml:space="preserve">Brian </w:t>
        </w:r>
        <w:proofErr w:type="spellStart"/>
        <w:r>
          <w:rPr>
            <w:rStyle w:val="Hyperlink"/>
            <w:rFonts w:ascii="Arial" w:hAnsi="Arial" w:cs="Arial"/>
          </w:rPr>
          <w:t>Maienschein</w:t>
        </w:r>
        <w:proofErr w:type="spellEnd"/>
      </w:hyperlink>
    </w:p>
    <w:p w:rsidR="009E5929" w:rsidRDefault="009E5929" w:rsidP="009E5929">
      <w:pPr>
        <w:spacing w:after="0"/>
        <w:rPr>
          <w:rFonts w:ascii="Arial" w:hAnsi="Arial" w:cs="Arial"/>
          <w:color w:val="000000"/>
        </w:rPr>
      </w:pPr>
      <w:hyperlink r:id="rId26" w:tgtFrame="_blank" w:history="1">
        <w:r>
          <w:rPr>
            <w:rStyle w:val="Hyperlink"/>
            <w:rFonts w:ascii="Arial" w:hAnsi="Arial" w:cs="Arial"/>
          </w:rPr>
          <w:t>Rudy Salas</w:t>
        </w:r>
      </w:hyperlink>
    </w:p>
    <w:p w:rsidR="009E5929" w:rsidRDefault="009E5929" w:rsidP="009E5929">
      <w:pPr>
        <w:spacing w:after="0"/>
        <w:rPr>
          <w:rFonts w:ascii="Arial" w:hAnsi="Arial" w:cs="Arial"/>
          <w:color w:val="000000"/>
        </w:rPr>
      </w:pPr>
      <w:hyperlink r:id="rId27" w:tgtFrame="_blank" w:history="1">
        <w:r>
          <w:rPr>
            <w:rStyle w:val="Hyperlink"/>
            <w:rFonts w:ascii="Arial" w:hAnsi="Arial" w:cs="Arial"/>
          </w:rPr>
          <w:t>Marc Steinorth</w:t>
        </w:r>
      </w:hyperlink>
    </w:p>
    <w:p w:rsidR="009E5929" w:rsidRDefault="009E5929" w:rsidP="009E5929">
      <w:pPr>
        <w:spacing w:after="0"/>
        <w:rPr>
          <w:rFonts w:ascii="Arial" w:hAnsi="Arial" w:cs="Arial"/>
          <w:color w:val="000000"/>
        </w:rPr>
      </w:pPr>
      <w:hyperlink r:id="rId28" w:tgtFrame="_blank" w:history="1">
        <w:r>
          <w:rPr>
            <w:rStyle w:val="Hyperlink"/>
            <w:rFonts w:ascii="Arial" w:hAnsi="Arial" w:cs="Arial"/>
          </w:rPr>
          <w:t>Marie Waldron</w:t>
        </w:r>
      </w:hyperlink>
    </w:p>
    <w:p w:rsidR="009E5929" w:rsidRDefault="009E5929" w:rsidP="009E5929">
      <w:pPr>
        <w:spacing w:after="0"/>
      </w:pPr>
      <w:hyperlink r:id="rId29" w:tgtFrame="_blank" w:history="1">
        <w:r>
          <w:rPr>
            <w:rStyle w:val="Hyperlink"/>
            <w:rFonts w:ascii="Arial" w:hAnsi="Arial" w:cs="Arial"/>
          </w:rPr>
          <w:t>Scott Wilk</w:t>
        </w:r>
      </w:hyperlink>
    </w:p>
    <w:p w:rsidR="009E5929" w:rsidRDefault="009E5929" w:rsidP="009E5929">
      <w:pPr>
        <w:spacing w:after="0"/>
      </w:pPr>
    </w:p>
    <w:p w:rsidR="009E5929" w:rsidRDefault="009E5929" w:rsidP="009E5929">
      <w:pPr>
        <w:spacing w:after="0"/>
      </w:pPr>
      <w:r>
        <w:t xml:space="preserve">Jay </w:t>
      </w:r>
      <w:proofErr w:type="spellStart"/>
      <w:r>
        <w:t>McKeeman</w:t>
      </w:r>
      <w:proofErr w:type="spellEnd"/>
    </w:p>
    <w:p w:rsidR="009E5929" w:rsidRDefault="009E5929" w:rsidP="009E5929">
      <w:pPr>
        <w:spacing w:after="0"/>
      </w:pPr>
      <w:r>
        <w:t>CIOMA</w:t>
      </w:r>
    </w:p>
    <w:p w:rsidR="009E5929" w:rsidRDefault="009E5929" w:rsidP="009E5929">
      <w:pPr>
        <w:spacing w:after="0"/>
      </w:pPr>
      <w:r>
        <w:t>jaymck@cioma.com</w:t>
      </w:r>
    </w:p>
    <w:p w:rsidR="009E5929" w:rsidRDefault="009E5929" w:rsidP="009E5929">
      <w:pPr>
        <w:spacing w:after="0"/>
      </w:pPr>
      <w:r>
        <w:t>916-646-5999</w:t>
      </w:r>
    </w:p>
    <w:p w:rsidR="009E5929" w:rsidRDefault="009E5929" w:rsidP="009E5929">
      <w:pPr>
        <w:spacing w:after="0"/>
      </w:pPr>
      <w:r>
        <w:t xml:space="preserve"> </w:t>
      </w:r>
    </w:p>
    <w:p w:rsidR="009E5929" w:rsidRDefault="009E5929" w:rsidP="009E5929">
      <w:pPr>
        <w:spacing w:after="0"/>
      </w:pPr>
      <w:r>
        <w:t xml:space="preserve"> </w:t>
      </w:r>
    </w:p>
    <w:p w:rsidR="00177DBA" w:rsidRDefault="00177DBA" w:rsidP="009E5929">
      <w:pPr>
        <w:spacing w:after="0"/>
      </w:pPr>
    </w:p>
    <w:sectPr w:rsidR="0017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29"/>
    <w:rsid w:val="00177DBA"/>
    <w:rsid w:val="009E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9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6Ef3E6Llze0M9fEG8Bt25FXk0Um_lG1LlTEW9nPyMgeF0Fayd0WlHxGcgqslrR71vcyFLGumYk-WQPDug6YxSnV7Xiw7VdLgE1XQVbhzN5scxwScke2bu_CQhaz_a3wb-Cl-ExSXVVB9DGOnhgFJb9rvD7lGiToynB4xIGiZXeHGwqgFieiWCi8RRXYkbu9UAdDBpjpeLuZUficg-fAIG6rP2q9kCSgsd1ga6EDkbDSD8AcSSMdD1w==&amp;c=ddlz9ouoQPSNu4-Wv_9BhFBPsvEWEV_s6ct5BFSYLXIPUdxb1nhALg==&amp;ch=3U5qmngnnr25TovqlSYbXYZAA_sj8KsLlHFCUM4064L34tYfHoJN0w==" TargetMode="External"/><Relationship Id="rId13" Type="http://schemas.openxmlformats.org/officeDocument/2006/relationships/hyperlink" Target="http://r20.rs6.net/tn.jsp?f=0016Ef3E6Llze0M9fEG8Bt25FXk0Um_lG1LlTEW9nPyMgeF0Fayd0WlHyjsT0l9P171UYS2UNzYKM5yCjmNGb4HuKv6sjtVbx9HLED-nyGhqW8du265AM7AQQK6jGqLTju16TacX0byonhqJETxNeZTTa5Do5dDeDtr5b677Vgs1XkYXWVhlD7gRMyaeB5d-I6TItyiTonBJKMqbkA6fBMBtysK2dOudrpbcI2oTOzMWv_DYLa5DJkd2Q==&amp;c=ddlz9ouoQPSNu4-Wv_9BhFBPsvEWEV_s6ct5BFSYLXIPUdxb1nhALg==&amp;ch=3U5qmngnnr25TovqlSYbXYZAA_sj8KsLlHFCUM4064L34tYfHoJN0w==" TargetMode="External"/><Relationship Id="rId18" Type="http://schemas.openxmlformats.org/officeDocument/2006/relationships/hyperlink" Target="http://r20.rs6.net/tn.jsp?f=0016Ef3E6Llze0M9fEG8Bt25FXk0Um_lG1LlTEW9nPyMgeF0Fayd0WlHyjsT0l9P171RvtTdFy0CaPwGFx1tv_IuPcetDhbK0myvOYtVhuTisy85ZJa0vseaAHeLKhRw7JaUpsm7z7n8gphZFft3PUkd1G4_M3mTUTrcYII6vqv7unA_BvkeszCPncayJv4PffQ2Nci-IlnVAFxmHPHQRV2nemAzTqDx166xOkpOMwiMSdnqvtz8YeY6g==&amp;c=ddlz9ouoQPSNu4-Wv_9BhFBPsvEWEV_s6ct5BFSYLXIPUdxb1nhALg==&amp;ch=3U5qmngnnr25TovqlSYbXYZAA_sj8KsLlHFCUM4064L34tYfHoJN0w==" TargetMode="External"/><Relationship Id="rId26" Type="http://schemas.openxmlformats.org/officeDocument/2006/relationships/hyperlink" Target="http://r20.rs6.net/tn.jsp?f=0016Ef3E6Llze0M9fEG8Bt25FXk0Um_lG1LlTEW9nPyMgeF0Fayd0WlHyjsT0l9P171c1XChZtTZFkp_Jdmt6x3t_DVKPouNmtj6eRzqUyrUlydu5-VM6ZFgj_7KUdTwKLEeznvlbGxB0DRSPd5u52pM5bPfoCTzSQOzqfmGtDg3MMX4fxavhGnwCmVSpJtHfFD9tRDpeZnfAA-BZAH3enNVqHWpGB4PPO24965uDsN4gA3NnjvQpXiaw==&amp;c=ddlz9ouoQPSNu4-Wv_9BhFBPsvEWEV_s6ct5BFSYLXIPUdxb1nhALg==&amp;ch=3U5qmngnnr25TovqlSYbXYZAA_sj8KsLlHFCUM4064L34tYfHoJN0w==" TargetMode="External"/><Relationship Id="rId3" Type="http://schemas.openxmlformats.org/officeDocument/2006/relationships/settings" Target="settings.xml"/><Relationship Id="rId21" Type="http://schemas.openxmlformats.org/officeDocument/2006/relationships/hyperlink" Target="http://r20.rs6.net/tn.jsp?f=0016Ef3E6Llze0M9fEG8Bt25FXk0Um_lG1LlTEW9nPyMgeF0Fayd0WlHyjsT0l9P171_tC7dAimpfqSC_w3sXY3zpioFK1K_MRDd96lLhtCXhCrhfvYnUJueLDmmbykv1p_H4f3i8wMNGCafq8xvR-dyl7QL4KasMpkZ1_3OTPkJHH0Fm3j9BaUn3ZKeU5gJY64Zyt71f03ZtzYhbCAbY84thdf-4e9O3KmlF3sMy9xoEiqXwKTPvdAQw==&amp;c=ddlz9ouoQPSNu4-Wv_9BhFBPsvEWEV_s6ct5BFSYLXIPUdxb1nhALg==&amp;ch=3U5qmngnnr25TovqlSYbXYZAA_sj8KsLlHFCUM4064L34tYfHoJN0w==" TargetMode="External"/><Relationship Id="rId7" Type="http://schemas.openxmlformats.org/officeDocument/2006/relationships/hyperlink" Target="http://r20.rs6.net/tn.jsp?f=0016Ef3E6Llze0M9fEG8Bt25FXk0Um_lG1LlTEW9nPyMgeF0Fayd0WlH3cy5yipF3YUQ3yJA5pb0LRePxEYbRgGKMiZ1HHecMF8VQgIrLImdazEJ5pmKbaEHYp0Q7Kuv3LLqZsIOnzAg7oHRYcOFwFaJFmX6UntehAvAzJ7zvfbVPx51KIwVPz_0vampTRdKx5JbfVGZe3RE0k2_ZUHHz5D03TKGyCAuo2gNMDUun1Nn_qeG1yM0QCksg==&amp;c=ddlz9ouoQPSNu4-Wv_9BhFBPsvEWEV_s6ct5BFSYLXIPUdxb1nhALg==&amp;ch=3U5qmngnnr25TovqlSYbXYZAA_sj8KsLlHFCUM4064L34tYfHoJN0w==" TargetMode="External"/><Relationship Id="rId12" Type="http://schemas.openxmlformats.org/officeDocument/2006/relationships/hyperlink" Target="http://r20.rs6.net/tn.jsp?f=0016Ef3E6Llze0M9fEG8Bt25FXk0Um_lG1LlTEW9nPyMgeF0Fayd0WlHyjsT0l9P171kjGLo85dcrgEyjNjHhv-bHjwUaHIwE4vkweDm4TrGTxlYDCViBSbt9r2lLmf3iepyUIquolFdQwv77D53jVz0VTMoE8NoD1_5iVkbF_QgpWKZlhMejJY2GoZ8_Wu9qknpYENc8jxlqUFxLKaYfJGERc_qVo3fEHssDmvso2v3osfPva-rtcB8A==&amp;c=ddlz9ouoQPSNu4-Wv_9BhFBPsvEWEV_s6ct5BFSYLXIPUdxb1nhALg==&amp;ch=3U5qmngnnr25TovqlSYbXYZAA_sj8KsLlHFCUM4064L34tYfHoJN0w==" TargetMode="External"/><Relationship Id="rId17" Type="http://schemas.openxmlformats.org/officeDocument/2006/relationships/hyperlink" Target="http://r20.rs6.net/tn.jsp?f=0016Ef3E6Llze0M9fEG8Bt25FXk0Um_lG1LlTEW9nPyMgeF0Fayd0WlHyjsT0l9P171K5iG8WKtxzibCvw_s4ONMfX8m1S2ilH_g2uKSVGYlLzgNBJsUAI8Jh3FsOQeS7098_0i6l7oTIMDhEHMnY19I8ivbccJCIxr60L7wwxQwT-k5GeNTBcY-TLNj4pFitxN-I8Axp8xaWRzEVNyjBbxNBEBWs2RMfLO3HuI8tXnpsX0M7aCEG73oQ==&amp;c=ddlz9ouoQPSNu4-Wv_9BhFBPsvEWEV_s6ct5BFSYLXIPUdxb1nhALg==&amp;ch=3U5qmngnnr25TovqlSYbXYZAA_sj8KsLlHFCUM4064L34tYfHoJN0w==" TargetMode="External"/><Relationship Id="rId25" Type="http://schemas.openxmlformats.org/officeDocument/2006/relationships/hyperlink" Target="http://r20.rs6.net/tn.jsp?f=0016Ef3E6Llze0M9fEG8Bt25FXk0Um_lG1LlTEW9nPyMgeF0Fayd0WlHyjsT0l9P171uGdkN1Jila0tMi-QLWgcFTFJZ3nITVL8DJvp7wvM1z4KIfYBo3hGSPHKNWgkhGU34neKkQ7K3e5qPtBKbu0b4N9blv2VUNjLv0cEEOMb83s1oR2-SvhGoO9nr-jUZVM4XWPa1mN0FolL3ZJsh5dGQ73V_-iPN3VSL1Xl7eiY27zbu6Be3yrhWg==&amp;c=ddlz9ouoQPSNu4-Wv_9BhFBPsvEWEV_s6ct5BFSYLXIPUdxb1nhALg==&amp;ch=3U5qmngnnr25TovqlSYbXYZAA_sj8KsLlHFCUM4064L34tYfHoJN0w==" TargetMode="External"/><Relationship Id="rId2" Type="http://schemas.microsoft.com/office/2007/relationships/stylesWithEffects" Target="stylesWithEffects.xml"/><Relationship Id="rId16" Type="http://schemas.openxmlformats.org/officeDocument/2006/relationships/hyperlink" Target="http://r20.rs6.net/tn.jsp?f=0016Ef3E6Llze0M9fEG8Bt25FXk0Um_lG1LlTEW9nPyMgeF0Fayd0WlH3cy5yipF3YU0muXnAKPCti0t8jeIlVQZvmRy0xtlZeHF_clvrTLEF8rmBs3RoHkDXpYjf9G6mcoj6F_MwpHCsKvkSAYnQ7edLGw7ptTUEfFNmrCuIdVDsYwWuLooFoqgIh44LSitygLEG_PiDgb2qX4nDjbgFJv4TTv2RUjFmrOOnrAA5S9b-wtQC2dYBovEQ==&amp;c=ddlz9ouoQPSNu4-Wv_9BhFBPsvEWEV_s6ct5BFSYLXIPUdxb1nhALg==&amp;ch=3U5qmngnnr25TovqlSYbXYZAA_sj8KsLlHFCUM4064L34tYfHoJN0w==" TargetMode="External"/><Relationship Id="rId20" Type="http://schemas.openxmlformats.org/officeDocument/2006/relationships/hyperlink" Target="http://r20.rs6.net/tn.jsp?f=0016Ef3E6Llze0M9fEG8Bt25FXk0Um_lG1LlTEW9nPyMgeF0Fayd0WlH3cy5yipF3YUrfcYjeU8j3GEmuFIMyy8ecZO6esAbeZSCH-GQ0bv9oijPqHYpYbXpnvlUP6vDVcIwjhHBj1otkweQLZo7W4x808rwtkxpU62Ezgpbph8B6092eBDsdGJKUc0aDK6lNQnOlnnu-9q9z9NYuBSFB8Kv-lczfsTX75bS-4t3-SEEvSXQAOMJt4URg==&amp;c=ddlz9ouoQPSNu4-Wv_9BhFBPsvEWEV_s6ct5BFSYLXIPUdxb1nhALg==&amp;ch=3U5qmngnnr25TovqlSYbXYZAA_sj8KsLlHFCUM4064L34tYfHoJN0w==" TargetMode="External"/><Relationship Id="rId29" Type="http://schemas.openxmlformats.org/officeDocument/2006/relationships/hyperlink" Target="http://r20.rs6.net/tn.jsp?f=0016Ef3E6Llze0M9fEG8Bt25FXk0Um_lG1LlTEW9nPyMgeF0Fayd0WlHyjsT0l9P171OQo7YbW6hZEazIYtU0kfFuZ6I-UGZ-KavHn5lE50ZhOIgdLV-gQj5dFxkifg4r1Dvh75a9fXHtdOhXgMxbGpIzWmu0XUE1u-XZbiZavQgTPdhwQuMDdNg7gPYEx3WBYvIm5Tt-tliRqza05siJLmj4noTHMDJMTJw9ALxDAZ5c4OR7pr-6k53g==&amp;c=ddlz9ouoQPSNu4-Wv_9BhFBPsvEWEV_s6ct5BFSYLXIPUdxb1nhALg==&amp;ch=3U5qmngnnr25TovqlSYbXYZAA_sj8KsLlHFCUM4064L34tYfHoJN0w==" TargetMode="External"/><Relationship Id="rId1" Type="http://schemas.openxmlformats.org/officeDocument/2006/relationships/styles" Target="styles.xml"/><Relationship Id="rId6" Type="http://schemas.openxmlformats.org/officeDocument/2006/relationships/hyperlink" Target="mailto:jaymck@cioma.com?subject=Attend%206%2F22%20Government%20Organization%20hearing" TargetMode="External"/><Relationship Id="rId11" Type="http://schemas.openxmlformats.org/officeDocument/2006/relationships/hyperlink" Target="http://r20.rs6.net/tn.jsp?f=0016Ef3E6Llze0M9fEG8Bt25FXk0Um_lG1LlTEW9nPyMgeF0Fayd0WlHyjsT0l9P171tsuZbZ0CC-CKctS8bv2pNh57SIm8qwl22QHJu4vXSgWuz4ipMP044xK3VjFftIQqsPUGCQfp7w9quTgVtKa2eGOh77wJ5DXlVi2Uku2h1_xcDIxsl9ZzTWGIb4KMWEq3mmPIjaS1Nb7T8MEjmVrjkj4EIvu-aaHiZSl1rsFLSJCS1NrPhmdloA==&amp;c=ddlz9ouoQPSNu4-Wv_9BhFBPsvEWEV_s6ct5BFSYLXIPUdxb1nhALg==&amp;ch=3U5qmngnnr25TovqlSYbXYZAA_sj8KsLlHFCUM4064L34tYfHoJN0w==" TargetMode="External"/><Relationship Id="rId24" Type="http://schemas.openxmlformats.org/officeDocument/2006/relationships/hyperlink" Target="http://r20.rs6.net/tn.jsp?f=0016Ef3E6Llze0M9fEG8Bt25FXk0Um_lG1LlTEW9nPyMgeF0Fayd0WlHyjsT0l9P171h4IJeWekhLvZzS6EdicESLrhWhTKfQ193zcKb8FHho4i-BK0VYV2GL8876dLJ4BrIld4Jy-m_7VJ6Dm5BcJwcxmwUP2I0z2PcfIiObHw7XOiY1U-WqnkFJJE5-mr-CFXcx83nAGgWbMPzHyaSSDHr6InvM2WNYovYIdiw6oPQtf_ZuqmwuRI9g==&amp;c=ddlz9ouoQPSNu4-Wv_9BhFBPsvEWEV_s6ct5BFSYLXIPUdxb1nhALg==&amp;ch=3U5qmngnnr25TovqlSYbXYZAA_sj8KsLlHFCUM4064L34tYfHoJN0w==" TargetMode="External"/><Relationship Id="rId5" Type="http://schemas.openxmlformats.org/officeDocument/2006/relationships/hyperlink" Target="mailto:jaymck@cioma.com?subject=Attending%206%2F21%20Business%20%26%20Professions%20hearing" TargetMode="External"/><Relationship Id="rId15" Type="http://schemas.openxmlformats.org/officeDocument/2006/relationships/hyperlink" Target="http://r20.rs6.net/tn.jsp?f=0016Ef3E6Llze0M9fEG8Bt25FXk0Um_lG1LlTEW9nPyMgeF0Fayd0WlHyjsT0l9P1717hfJXDf4fMSUEzg5IrYyJuxa8tUzjg_kpy29uyNU4mnGBcyIsEAF3T0CkCXOqFEubpBfCPtiuiVG-xMuNqTHUk-plxtH78FgssMTQaUpOjjjZltJcEVaIxGY8LhI4xRwzVZ60ctZrcrHSqV7_T7o7zwRlRIkwkUnlAXx8RRAnu8_1tPcNl-lnA==&amp;c=ddlz9ouoQPSNu4-Wv_9BhFBPsvEWEV_s6ct5BFSYLXIPUdxb1nhALg==&amp;ch=3U5qmngnnr25TovqlSYbXYZAA_sj8KsLlHFCUM4064L34tYfHoJN0w==" TargetMode="External"/><Relationship Id="rId23" Type="http://schemas.openxmlformats.org/officeDocument/2006/relationships/hyperlink" Target="http://r20.rs6.net/tn.jsp?f=0016Ef3E6Llze0M9fEG8Bt25FXk0Um_lG1LlTEW9nPyMgeF0Fayd0WlHyjsT0l9P171k9Q197xaxM1j3HfvAZLLRfJ-Bi1UkdfmPwL5Y4-219TumHpmEU3bSkaFSblPReGdiarTtJ3Zw4kTPji6O6dviS90QbOr_dW14DBygE3pjylb7dW5Cxt81mdNa2iamRytKxJPjZmd1saF-zGA0o3HGoQ1MmNSD8vK_rwXiO4feeZl9GBuyBf__A==&amp;c=ddlz9ouoQPSNu4-Wv_9BhFBPsvEWEV_s6ct5BFSYLXIPUdxb1nhALg==&amp;ch=3U5qmngnnr25TovqlSYbXYZAA_sj8KsLlHFCUM4064L34tYfHoJN0w==" TargetMode="External"/><Relationship Id="rId28" Type="http://schemas.openxmlformats.org/officeDocument/2006/relationships/hyperlink" Target="http://r20.rs6.net/tn.jsp?f=0016Ef3E6Llze0M9fEG8Bt25FXk0Um_lG1LlTEW9nPyMgeF0Fayd0WlH3cy5yipF3YUGV5Z4afxfMAeotxSQhryQOTOrWuMSqzgR34croPPGs3V_W8kMjqW1KmQ8XxFq55QEQH10k8N_4X1PnqX7njcBpFGgBLMEPcgN6n9Zc8iUupYSJYeiPdtOx6R1qoZpjja_lFy4YMIVuRbbzeF08T_N-BzX3UcVHjEd5CFJJOxB_zTU4QJAvnMyw==&amp;c=ddlz9ouoQPSNu4-Wv_9BhFBPsvEWEV_s6ct5BFSYLXIPUdxb1nhALg==&amp;ch=3U5qmngnnr25TovqlSYbXYZAA_sj8KsLlHFCUM4064L34tYfHoJN0w==" TargetMode="External"/><Relationship Id="rId10" Type="http://schemas.openxmlformats.org/officeDocument/2006/relationships/hyperlink" Target="http://r20.rs6.net/tn.jsp?f=0016Ef3E6Llze0M9fEG8Bt25FXk0Um_lG1LlTEW9nPyMgeF0Fayd0WlHyjsT0l9P1710_p_duwRy0HDb-BS_9MufNkXbBtOrwaTCuW-UIIjICbQ44iRRwmIHOlRwHW-T43x86dtALuAkYl3Bu4xK1-2of511Lygx4YS1WPBRHf2Q0YDRFF_gNB8N0OddrQFMG-aPQsUDu5FvLxRaNGAV49LfC_wzFDOd1XGkhd3IQjR2UeYjALEHn4Axw==&amp;c=ddlz9ouoQPSNu4-Wv_9BhFBPsvEWEV_s6ct5BFSYLXIPUdxb1nhALg==&amp;ch=3U5qmngnnr25TovqlSYbXYZAA_sj8KsLlHFCUM4064L34tYfHoJN0w==" TargetMode="External"/><Relationship Id="rId19" Type="http://schemas.openxmlformats.org/officeDocument/2006/relationships/hyperlink" Target="http://r20.rs6.net/tn.jsp?f=0016Ef3E6Llze0M9fEG8Bt25FXk0Um_lG1LlTEW9nPyMgeF0Fayd0WlHyjsT0l9P1710y7CDA6ihLRIdw6DMUFC9Wyi7qCvGB-AYWbXWwJ2AXNrlPgDkIYoH-YKA88pde9CQ0VAqhbODiKOskcCdiGQMMtgqiOAHuKUNec5wEE5tpKOqWnn1kTzZSQmbk3mRqx367wqb7aPs6edjqpJw0FA_suB27KAon2i4B9q5Mwa38S5Lc-IC7Kkcg==&amp;c=ddlz9ouoQPSNu4-Wv_9BhFBPsvEWEV_s6ct5BFSYLXIPUdxb1nhALg==&amp;ch=3U5qmngnnr25TovqlSYbXYZAA_sj8KsLlHFCUM4064L34tYfHoJN0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20.rs6.net/tn.jsp?f=0016Ef3E6Llze0M9fEG8Bt25FXk0Um_lG1LlTEW9nPyMgeF0Fayd0WlHyjsT0l9P1711zkaYY-BsmeLAcRR2ZSg9Nm7hJ4R3u86ZTROoD7WrXWA6E1czL21xkHtRtwvWMyvZWJsc4ZUhRRxxut0e5leFG87LePIwkPlzXipPG4CaOQu1S6sI-ui6-neZADtzpg6p5P47ZWCNEv-diQgm8o2tcRyzJS81umjgzObDyzqhG0aPxczVE1C9A==&amp;c=ddlz9ouoQPSNu4-Wv_9BhFBPsvEWEV_s6ct5BFSYLXIPUdxb1nhALg==&amp;ch=3U5qmngnnr25TovqlSYbXYZAA_sj8KsLlHFCUM4064L34tYfHoJN0w==" TargetMode="External"/><Relationship Id="rId14" Type="http://schemas.openxmlformats.org/officeDocument/2006/relationships/hyperlink" Target="http://r20.rs6.net/tn.jsp?f=0016Ef3E6Llze0M9fEG8Bt25FXk0Um_lG1LlTEW9nPyMgeF0Fayd0WlHyjsT0l9P171e5CJpCP9Bmukv4CbAG-90TttfLtDJWxPAswW3j3ZOJelmB0BhIb2uwcV4muHEMgggR-jdh_pDaYmqUYBnCs_Qr0CswFw8nTnqC7Mx8HhKYEx5RoYoGjuxv1Z28Jlss85kc0Otj7lC6BX4DlHpKfEjIeGC_P2Z8cYInc8Is3XSpbf4hdQYNtKpw==&amp;c=ddlz9ouoQPSNu4-Wv_9BhFBPsvEWEV_s6ct5BFSYLXIPUdxb1nhALg==&amp;ch=3U5qmngnnr25TovqlSYbXYZAA_sj8KsLlHFCUM4064L34tYfHoJN0w==" TargetMode="External"/><Relationship Id="rId22" Type="http://schemas.openxmlformats.org/officeDocument/2006/relationships/hyperlink" Target="http://r20.rs6.net/tn.jsp?f=0016Ef3E6Llze0M9fEG8Bt25FXk0Um_lG1LlTEW9nPyMgeF0Fayd0WlHyjsT0l9P171STwWUwXdUjV1IeXEAWSnxZn3GJUipFIrFzmF1HPEOxipwPTLJq0vGesDam-MhrHF5GlCkwB2ob_4vjNjXxMzQyFV2aD54SehiwD1pljte6KJC5ULBlIFnbyPgqKJUHRT--xleSqA2jiYf-dHKLuEvfwBwzd6VVkoh_ZGNJBpoM5KQWo895XqvA==&amp;c=ddlz9ouoQPSNu4-Wv_9BhFBPsvEWEV_s6ct5BFSYLXIPUdxb1nhALg==&amp;ch=3U5qmngnnr25TovqlSYbXYZAA_sj8KsLlHFCUM4064L34tYfHoJN0w==" TargetMode="External"/><Relationship Id="rId27" Type="http://schemas.openxmlformats.org/officeDocument/2006/relationships/hyperlink" Target="http://r20.rs6.net/tn.jsp?f=0016Ef3E6Llze0M9fEG8Bt25FXk0Um_lG1LlTEW9nPyMgeF0Fayd0WlHyjsT0l9P171jQT2MqHsSqXXDoodlR1lq3SfoFXmBy4_OLfGad6r-RD6N5D1Y1Wl47bfVFRbrid9318cJbLNR4edhJ280o2dQLUPm-mp7Rl4UhBKj50bkZfl1UyBw0kC_DQsh3xXhIY1rEPn0YTfBCUdstxUFrBDBQ4F1YMoLtEPXj5hTGOmmavKPzOP_rE_Vw==&amp;c=ddlz9ouoQPSNu4-Wv_9BhFBPsvEWEV_s6ct5BFSYLXIPUdxb1nhALg==&amp;ch=3U5qmngnnr25TovqlSYbXYZAA_sj8KsLlHFCUM4064L34tYfHoJN0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2248</Words>
  <Characters>12814</Characters>
  <Application>Microsoft Office Word</Application>
  <DocSecurity>0</DocSecurity>
  <Lines>106</Lines>
  <Paragraphs>30</Paragraphs>
  <ScaleCrop>false</ScaleCrop>
  <Company>Microsoft</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Bosrock</dc:creator>
  <cp:lastModifiedBy>Joan Bosrock</cp:lastModifiedBy>
  <cp:revision>1</cp:revision>
  <dcterms:created xsi:type="dcterms:W3CDTF">2016-06-15T22:52:00Z</dcterms:created>
  <dcterms:modified xsi:type="dcterms:W3CDTF">2016-06-15T22:56:00Z</dcterms:modified>
</cp:coreProperties>
</file>